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E503" w14:textId="02BA56D4" w:rsidR="00525DE0" w:rsidRDefault="00525DE0" w:rsidP="00525DE0">
      <w:pPr>
        <w:pStyle w:val="Title"/>
        <w:rPr>
          <w:sz w:val="22"/>
        </w:rPr>
      </w:pPr>
      <w:r>
        <w:rPr>
          <w:sz w:val="22"/>
        </w:rPr>
        <w:t>Introduction to Business</w:t>
      </w:r>
    </w:p>
    <w:p w14:paraId="670990BC" w14:textId="77777777" w:rsidR="00525DE0" w:rsidRDefault="00525DE0" w:rsidP="00525DE0">
      <w:pPr>
        <w:jc w:val="center"/>
        <w:rPr>
          <w:b/>
          <w:sz w:val="22"/>
        </w:rPr>
      </w:pPr>
      <w:r>
        <w:rPr>
          <w:b/>
          <w:sz w:val="22"/>
        </w:rPr>
        <w:t>Course Syllabus</w:t>
      </w:r>
    </w:p>
    <w:p w14:paraId="750264D2" w14:textId="77777777" w:rsidR="00525DE0" w:rsidRDefault="00525DE0" w:rsidP="00525DE0">
      <w:pPr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Valley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Park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High School</w:t>
          </w:r>
        </w:smartTag>
      </w:smartTag>
    </w:p>
    <w:p w14:paraId="77E2B509" w14:textId="42179A6B" w:rsidR="00525DE0" w:rsidRDefault="00FF4213" w:rsidP="00525DE0">
      <w:pPr>
        <w:jc w:val="center"/>
        <w:rPr>
          <w:b/>
          <w:sz w:val="22"/>
        </w:rPr>
      </w:pPr>
      <w:r>
        <w:rPr>
          <w:b/>
          <w:sz w:val="22"/>
        </w:rPr>
        <w:t>2023-2024</w:t>
      </w:r>
    </w:p>
    <w:p w14:paraId="4F481813" w14:textId="77777777" w:rsidR="00525DE0" w:rsidRDefault="00525DE0" w:rsidP="00525DE0">
      <w:pPr>
        <w:jc w:val="center"/>
        <w:rPr>
          <w:b/>
          <w:sz w:val="22"/>
        </w:rPr>
      </w:pPr>
    </w:p>
    <w:p w14:paraId="1BD069D8" w14:textId="77777777" w:rsidR="00525DE0" w:rsidRDefault="00525DE0" w:rsidP="00525DE0">
      <w:pPr>
        <w:rPr>
          <w:sz w:val="22"/>
        </w:rPr>
      </w:pPr>
      <w:r>
        <w:rPr>
          <w:b/>
          <w:sz w:val="22"/>
          <w:u w:val="single"/>
        </w:rPr>
        <w:t>Teacher:</w:t>
      </w:r>
      <w:r>
        <w:rPr>
          <w:sz w:val="22"/>
        </w:rPr>
        <w:tab/>
        <w:t>Dr. Kathryn Libby</w:t>
      </w:r>
    </w:p>
    <w:p w14:paraId="25794E40" w14:textId="77777777" w:rsidR="00525DE0" w:rsidRDefault="00525DE0" w:rsidP="00525D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One Main Street</w:t>
      </w:r>
    </w:p>
    <w:p w14:paraId="39BBAB5E" w14:textId="77777777" w:rsidR="00525DE0" w:rsidRDefault="00525DE0" w:rsidP="00525D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Valley Park, Missouri 63088</w:t>
      </w:r>
    </w:p>
    <w:p w14:paraId="6FA9FEE0" w14:textId="77777777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ab/>
        <w:t>636-923-3676</w:t>
      </w:r>
    </w:p>
    <w:p w14:paraId="67A3CD63" w14:textId="09ADF00D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ab/>
      </w:r>
      <w:hyperlink r:id="rId5" w:history="1">
        <w:r w:rsidR="00FF4213" w:rsidRPr="00E10B48">
          <w:rPr>
            <w:rStyle w:val="Hyperlink"/>
            <w:sz w:val="22"/>
          </w:rPr>
          <w:t>klibby@vpschools.org</w:t>
        </w:r>
      </w:hyperlink>
    </w:p>
    <w:p w14:paraId="120B2C1B" w14:textId="77777777" w:rsidR="00525DE0" w:rsidRDefault="00525DE0" w:rsidP="00525DE0">
      <w:pPr>
        <w:tabs>
          <w:tab w:val="left" w:pos="1440"/>
        </w:tabs>
        <w:rPr>
          <w:sz w:val="22"/>
        </w:rPr>
      </w:pPr>
    </w:p>
    <w:p w14:paraId="51A7B2D1" w14:textId="77777777" w:rsidR="00525DE0" w:rsidRDefault="00525DE0" w:rsidP="00525DE0">
      <w:pPr>
        <w:tabs>
          <w:tab w:val="left" w:pos="1440"/>
        </w:tabs>
        <w:rPr>
          <w:sz w:val="22"/>
        </w:rPr>
      </w:pPr>
      <w:r>
        <w:rPr>
          <w:b/>
          <w:sz w:val="22"/>
          <w:u w:val="single"/>
        </w:rPr>
        <w:t>Course Description:</w:t>
      </w:r>
      <w:r>
        <w:rPr>
          <w:sz w:val="22"/>
        </w:rPr>
        <w:t xml:space="preserve"> </w:t>
      </w:r>
    </w:p>
    <w:p w14:paraId="7EF6DAA0" w14:textId="19746CBB" w:rsidR="005320AC" w:rsidRDefault="005320AC" w:rsidP="00525DE0">
      <w:pPr>
        <w:tabs>
          <w:tab w:val="left" w:pos="1440"/>
        </w:tabs>
        <w:rPr>
          <w:sz w:val="22"/>
        </w:rPr>
      </w:pPr>
      <w:r w:rsidRPr="005320AC">
        <w:rPr>
          <w:sz w:val="22"/>
        </w:rPr>
        <w:t>This course is designed to introduce students to how business works </w:t>
      </w:r>
      <w:proofErr w:type="gramStart"/>
      <w:r w:rsidRPr="005320AC">
        <w:rPr>
          <w:sz w:val="22"/>
        </w:rPr>
        <w:t>in today’s society</w:t>
      </w:r>
      <w:proofErr w:type="gramEnd"/>
      <w:r w:rsidRPr="005320AC">
        <w:rPr>
          <w:sz w:val="22"/>
        </w:rPr>
        <w:t> and to provide a </w:t>
      </w:r>
      <w:r w:rsidR="00B2379D">
        <w:rPr>
          <w:sz w:val="22"/>
        </w:rPr>
        <w:t>fou</w:t>
      </w:r>
      <w:r w:rsidRPr="005320AC">
        <w:rPr>
          <w:sz w:val="22"/>
        </w:rPr>
        <w:t>ndation for other business courses. Content includes business functions such as accounting,</w:t>
      </w:r>
      <w:r>
        <w:rPr>
          <w:sz w:val="22"/>
        </w:rPr>
        <w:t xml:space="preserve"> management, marketing, and other consumer issues regarding money and money management, banking systems and services and government’s role in business and technology in the business world. </w:t>
      </w:r>
    </w:p>
    <w:p w14:paraId="0DC2B964" w14:textId="77777777" w:rsidR="00FF4213" w:rsidRDefault="00FF4213" w:rsidP="00525DE0">
      <w:pPr>
        <w:tabs>
          <w:tab w:val="left" w:pos="1440"/>
        </w:tabs>
        <w:rPr>
          <w:sz w:val="22"/>
        </w:rPr>
      </w:pPr>
    </w:p>
    <w:p w14:paraId="02A86B2A" w14:textId="41F16D49" w:rsidR="00525DE0" w:rsidRDefault="00525DE0" w:rsidP="00525DE0">
      <w:pPr>
        <w:tabs>
          <w:tab w:val="left" w:pos="1440"/>
        </w:tabs>
        <w:rPr>
          <w:sz w:val="22"/>
        </w:rPr>
      </w:pPr>
      <w:r>
        <w:rPr>
          <w:b/>
          <w:sz w:val="22"/>
          <w:u w:val="single"/>
        </w:rPr>
        <w:t>Course Objectives:</w:t>
      </w:r>
      <w:r>
        <w:rPr>
          <w:sz w:val="22"/>
        </w:rPr>
        <w:t xml:space="preserve">  Upon completing Intro. to Business, the student will be able to:</w:t>
      </w:r>
    </w:p>
    <w:p w14:paraId="1223D0ED" w14:textId="77777777" w:rsidR="00525DE0" w:rsidRDefault="00525DE0" w:rsidP="00525DE0">
      <w:pPr>
        <w:rPr>
          <w:sz w:val="22"/>
        </w:rPr>
      </w:pPr>
    </w:p>
    <w:p w14:paraId="0312BD17" w14:textId="77777777" w:rsidR="00525DE0" w:rsidRDefault="00525DE0" w:rsidP="00525DE0">
      <w:pPr>
        <w:rPr>
          <w:sz w:val="22"/>
        </w:rPr>
      </w:pPr>
      <w:r>
        <w:rPr>
          <w:sz w:val="22"/>
        </w:rPr>
        <w:t xml:space="preserve">Complete objectives concerning: </w:t>
      </w:r>
    </w:p>
    <w:p w14:paraId="53DD48D4" w14:textId="2A885EB0" w:rsidR="00525DE0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Communication and Interpersonal Skills</w:t>
      </w:r>
    </w:p>
    <w:p w14:paraId="4CA54327" w14:textId="139CA2BF" w:rsidR="00525DE0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Economic Awareness</w:t>
      </w:r>
    </w:p>
    <w:p w14:paraId="1EA9E728" w14:textId="3DB0A1D1" w:rsidR="00525DE0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Global Economic Awareness</w:t>
      </w:r>
    </w:p>
    <w:p w14:paraId="798799E8" w14:textId="783070D2" w:rsidR="00525DE0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Employability Skills</w:t>
      </w:r>
    </w:p>
    <w:p w14:paraId="75652797" w14:textId="63785E60" w:rsidR="00525DE0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Entrepreneurship</w:t>
      </w:r>
    </w:p>
    <w:p w14:paraId="1BC97F1D" w14:textId="6255C660" w:rsidR="00525DE0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Consumer Decisions</w:t>
      </w:r>
    </w:p>
    <w:p w14:paraId="0FA84EFC" w14:textId="7C59CCDC" w:rsidR="00525DE0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Research Skills</w:t>
      </w:r>
    </w:p>
    <w:p w14:paraId="1C14FD80" w14:textId="18045C51" w:rsidR="00525DE0" w:rsidRPr="00D658B1" w:rsidRDefault="00525DE0" w:rsidP="00525DE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Business Operations</w:t>
      </w:r>
    </w:p>
    <w:p w14:paraId="6B3FDA09" w14:textId="77777777" w:rsidR="00525DE0" w:rsidRPr="00B71F14" w:rsidRDefault="00525DE0" w:rsidP="00525DE0">
      <w:pPr>
        <w:tabs>
          <w:tab w:val="left" w:pos="1440"/>
        </w:tabs>
        <w:rPr>
          <w:b/>
          <w:sz w:val="22"/>
        </w:rPr>
      </w:pPr>
    </w:p>
    <w:p w14:paraId="0B9C7020" w14:textId="77777777" w:rsidR="00525DE0" w:rsidRDefault="00525DE0" w:rsidP="00525DE0">
      <w:pPr>
        <w:tabs>
          <w:tab w:val="left" w:pos="14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Class Assignments:</w:t>
      </w:r>
    </w:p>
    <w:p w14:paraId="0B8641FC" w14:textId="77777777" w:rsidR="00525DE0" w:rsidRDefault="00525DE0" w:rsidP="00525DE0">
      <w:pPr>
        <w:tabs>
          <w:tab w:val="left" w:pos="1440"/>
        </w:tabs>
        <w:rPr>
          <w:b/>
          <w:sz w:val="22"/>
          <w:u w:val="single"/>
        </w:rPr>
      </w:pPr>
    </w:p>
    <w:p w14:paraId="26ABF6BD" w14:textId="3F729596" w:rsidR="00525DE0" w:rsidRPr="00FF4213" w:rsidRDefault="00525DE0" w:rsidP="00FF4213">
      <w:pPr>
        <w:numPr>
          <w:ilvl w:val="0"/>
          <w:numId w:val="1"/>
        </w:numPr>
        <w:tabs>
          <w:tab w:val="left" w:pos="1440"/>
        </w:tabs>
        <w:rPr>
          <w:b/>
          <w:sz w:val="22"/>
          <w:u w:val="single"/>
        </w:rPr>
      </w:pPr>
      <w:r>
        <w:rPr>
          <w:bCs/>
          <w:sz w:val="22"/>
        </w:rPr>
        <w:t>Students will reflect on Current Events pertaining to Business.</w:t>
      </w:r>
    </w:p>
    <w:p w14:paraId="6C6839E9" w14:textId="15EFB726" w:rsidR="00525DE0" w:rsidRPr="00FF4213" w:rsidRDefault="00525DE0" w:rsidP="00525DE0">
      <w:pPr>
        <w:numPr>
          <w:ilvl w:val="0"/>
          <w:numId w:val="1"/>
        </w:numPr>
        <w:tabs>
          <w:tab w:val="left" w:pos="1440"/>
        </w:tabs>
        <w:rPr>
          <w:b/>
          <w:sz w:val="22"/>
          <w:u w:val="single"/>
        </w:rPr>
      </w:pPr>
      <w:r>
        <w:rPr>
          <w:bCs/>
          <w:sz w:val="22"/>
        </w:rPr>
        <w:t xml:space="preserve">Students will complete review activities from </w:t>
      </w:r>
      <w:proofErr w:type="gramStart"/>
      <w:r>
        <w:rPr>
          <w:bCs/>
          <w:sz w:val="22"/>
        </w:rPr>
        <w:t>prior</w:t>
      </w:r>
      <w:proofErr w:type="gramEnd"/>
      <w:r>
        <w:rPr>
          <w:bCs/>
          <w:sz w:val="22"/>
        </w:rPr>
        <w:t xml:space="preserve"> day’s lesson</w:t>
      </w:r>
      <w:r w:rsidR="00FF4213">
        <w:rPr>
          <w:bCs/>
          <w:sz w:val="22"/>
        </w:rPr>
        <w:t>.</w:t>
      </w:r>
    </w:p>
    <w:p w14:paraId="2B21E8DC" w14:textId="0DBB121B" w:rsidR="00525DE0" w:rsidRPr="00FF4213" w:rsidRDefault="00525DE0" w:rsidP="00525DE0">
      <w:pPr>
        <w:numPr>
          <w:ilvl w:val="0"/>
          <w:numId w:val="1"/>
        </w:numPr>
        <w:tabs>
          <w:tab w:val="left" w:pos="1440"/>
        </w:tabs>
        <w:rPr>
          <w:b/>
          <w:sz w:val="22"/>
          <w:u w:val="single"/>
        </w:rPr>
      </w:pPr>
      <w:r>
        <w:rPr>
          <w:bCs/>
          <w:sz w:val="22"/>
        </w:rPr>
        <w:t>Performance assessments will be completed following each lesson.</w:t>
      </w:r>
    </w:p>
    <w:p w14:paraId="43383C7B" w14:textId="3B27691F" w:rsidR="00525DE0" w:rsidRPr="00FF4213" w:rsidRDefault="00525DE0" w:rsidP="00525DE0">
      <w:pPr>
        <w:numPr>
          <w:ilvl w:val="0"/>
          <w:numId w:val="1"/>
        </w:numPr>
        <w:tabs>
          <w:tab w:val="left" w:pos="1440"/>
        </w:tabs>
        <w:rPr>
          <w:b/>
          <w:sz w:val="22"/>
          <w:u w:val="single"/>
        </w:rPr>
      </w:pPr>
      <w:r>
        <w:rPr>
          <w:bCs/>
          <w:sz w:val="22"/>
        </w:rPr>
        <w:t>Students will be required to keep a portfolio of all work completed.  This portfolio will be kept by the students.</w:t>
      </w:r>
    </w:p>
    <w:p w14:paraId="5F751678" w14:textId="77777777" w:rsidR="00525DE0" w:rsidRDefault="00525DE0" w:rsidP="00525DE0">
      <w:pPr>
        <w:numPr>
          <w:ilvl w:val="0"/>
          <w:numId w:val="1"/>
        </w:numPr>
        <w:tabs>
          <w:tab w:val="left" w:pos="1440"/>
        </w:tabs>
        <w:rPr>
          <w:b/>
          <w:sz w:val="22"/>
          <w:u w:val="single"/>
        </w:rPr>
      </w:pPr>
      <w:r>
        <w:rPr>
          <w:bCs/>
          <w:sz w:val="22"/>
        </w:rPr>
        <w:t>Assessments will be completed daily (Quiz and Tests using constructive response and performance event questions.)</w:t>
      </w:r>
    </w:p>
    <w:p w14:paraId="3A41D9B1" w14:textId="77777777" w:rsidR="00525DE0" w:rsidRDefault="00525DE0" w:rsidP="00525DE0">
      <w:pPr>
        <w:tabs>
          <w:tab w:val="left" w:pos="1440"/>
        </w:tabs>
        <w:rPr>
          <w:b/>
          <w:sz w:val="22"/>
          <w:u w:val="single"/>
        </w:rPr>
      </w:pPr>
    </w:p>
    <w:p w14:paraId="0B4928A1" w14:textId="77777777" w:rsidR="00525DE0" w:rsidRDefault="00525DE0" w:rsidP="00525DE0">
      <w:pPr>
        <w:tabs>
          <w:tab w:val="left" w:pos="14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Course Grading:</w:t>
      </w:r>
    </w:p>
    <w:p w14:paraId="10A86D5A" w14:textId="77777777" w:rsidR="00525DE0" w:rsidRDefault="00525DE0" w:rsidP="00525DE0">
      <w:pPr>
        <w:tabs>
          <w:tab w:val="left" w:pos="1440"/>
        </w:tabs>
        <w:rPr>
          <w:b/>
          <w:sz w:val="22"/>
          <w:u w:val="single"/>
        </w:rPr>
      </w:pPr>
    </w:p>
    <w:p w14:paraId="2877C667" w14:textId="4858293B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CLASSWORK </w:t>
      </w:r>
      <w:r w:rsidR="00023C1C">
        <w:rPr>
          <w:sz w:val="22"/>
        </w:rPr>
        <w:t>25%</w:t>
      </w:r>
    </w:p>
    <w:p w14:paraId="16031372" w14:textId="3D9051BC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ARTICLE READINGS </w:t>
      </w:r>
      <w:r w:rsidR="00023C1C">
        <w:rPr>
          <w:sz w:val="22"/>
        </w:rPr>
        <w:t>10%</w:t>
      </w:r>
    </w:p>
    <w:p w14:paraId="0F0DAE78" w14:textId="5D520043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TEST </w:t>
      </w:r>
      <w:r w:rsidR="00023C1C">
        <w:rPr>
          <w:sz w:val="22"/>
        </w:rPr>
        <w:t>10%</w:t>
      </w:r>
    </w:p>
    <w:p w14:paraId="1AEAF1F6" w14:textId="095BE06B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QUIZZES </w:t>
      </w:r>
      <w:r w:rsidR="00023C1C">
        <w:rPr>
          <w:sz w:val="22"/>
        </w:rPr>
        <w:t>10%</w:t>
      </w:r>
    </w:p>
    <w:p w14:paraId="42511EF8" w14:textId="3A24D755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PROJECTS </w:t>
      </w:r>
      <w:r w:rsidR="00023C1C">
        <w:rPr>
          <w:sz w:val="22"/>
        </w:rPr>
        <w:t>25%</w:t>
      </w:r>
    </w:p>
    <w:p w14:paraId="2F9E5766" w14:textId="79957B3A" w:rsidR="00023C1C" w:rsidRDefault="00023C1C" w:rsidP="00525DE0">
      <w:pPr>
        <w:tabs>
          <w:tab w:val="left" w:pos="1440"/>
        </w:tabs>
        <w:rPr>
          <w:sz w:val="22"/>
        </w:rPr>
      </w:pPr>
      <w:r>
        <w:rPr>
          <w:sz w:val="22"/>
        </w:rPr>
        <w:t>SEMESTER EXAM 20%</w:t>
      </w:r>
    </w:p>
    <w:p w14:paraId="3D1DD734" w14:textId="77777777" w:rsidR="00525DE0" w:rsidRDefault="00525DE0" w:rsidP="00525DE0">
      <w:pPr>
        <w:tabs>
          <w:tab w:val="left" w:pos="1440"/>
        </w:tabs>
        <w:rPr>
          <w:sz w:val="22"/>
        </w:rPr>
      </w:pPr>
    </w:p>
    <w:p w14:paraId="697499DC" w14:textId="77777777" w:rsidR="00FF4213" w:rsidRDefault="00FF4213" w:rsidP="00525DE0">
      <w:pPr>
        <w:tabs>
          <w:tab w:val="left" w:pos="1440"/>
        </w:tabs>
        <w:rPr>
          <w:sz w:val="22"/>
        </w:rPr>
      </w:pPr>
    </w:p>
    <w:p w14:paraId="51AF08FE" w14:textId="77777777" w:rsidR="00FF4213" w:rsidRDefault="00FF4213" w:rsidP="00525DE0">
      <w:pPr>
        <w:tabs>
          <w:tab w:val="left" w:pos="1440"/>
        </w:tabs>
        <w:rPr>
          <w:sz w:val="22"/>
        </w:rPr>
      </w:pPr>
    </w:p>
    <w:p w14:paraId="3CD5A7D4" w14:textId="534FEC1C" w:rsidR="00525DE0" w:rsidRDefault="00525DE0" w:rsidP="00525DE0">
      <w:pPr>
        <w:tabs>
          <w:tab w:val="left" w:pos="1440"/>
        </w:tabs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Supplies Needed:</w:t>
      </w:r>
      <w:r w:rsidR="00641372">
        <w:rPr>
          <w:b/>
          <w:bCs/>
          <w:sz w:val="22"/>
          <w:u w:val="single"/>
        </w:rPr>
        <w:t xml:space="preserve"> (Required in BOLD)</w:t>
      </w:r>
    </w:p>
    <w:p w14:paraId="6B9443DC" w14:textId="77777777" w:rsidR="00525DE0" w:rsidRDefault="00525DE0" w:rsidP="00525DE0">
      <w:pPr>
        <w:pStyle w:val="BodyText"/>
      </w:pPr>
    </w:p>
    <w:p w14:paraId="05E8A88D" w14:textId="77777777" w:rsidR="00641372" w:rsidRPr="00641372" w:rsidRDefault="00641372" w:rsidP="00641372">
      <w:pPr>
        <w:tabs>
          <w:tab w:val="left" w:pos="1440"/>
        </w:tabs>
        <w:rPr>
          <w:b/>
          <w:bCs/>
          <w:sz w:val="22"/>
        </w:rPr>
      </w:pPr>
      <w:r w:rsidRPr="00641372">
        <w:rPr>
          <w:b/>
          <w:bCs/>
          <w:sz w:val="22"/>
        </w:rPr>
        <w:t>Highlighter</w:t>
      </w:r>
    </w:p>
    <w:p w14:paraId="233EE8B0" w14:textId="77777777" w:rsidR="00641372" w:rsidRPr="00641372" w:rsidRDefault="00641372" w:rsidP="00641372">
      <w:pPr>
        <w:tabs>
          <w:tab w:val="left" w:pos="1440"/>
        </w:tabs>
        <w:rPr>
          <w:b/>
          <w:bCs/>
          <w:sz w:val="22"/>
        </w:rPr>
      </w:pPr>
      <w:r w:rsidRPr="00641372">
        <w:rPr>
          <w:b/>
          <w:bCs/>
          <w:sz w:val="22"/>
        </w:rPr>
        <w:t xml:space="preserve">Blue or Black Ink Pen </w:t>
      </w:r>
    </w:p>
    <w:p w14:paraId="31FC3294" w14:textId="4977A74C" w:rsidR="00525DE0" w:rsidRDefault="00FF4213" w:rsidP="00525DE0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Folder or </w:t>
      </w:r>
      <w:r w:rsidR="00525DE0">
        <w:rPr>
          <w:sz w:val="22"/>
        </w:rPr>
        <w:t>1 or 2” 3 – ring binder</w:t>
      </w:r>
    </w:p>
    <w:p w14:paraId="226B435F" w14:textId="098F80DF" w:rsidR="00023C1C" w:rsidRDefault="00023C1C" w:rsidP="00525DE0">
      <w:pPr>
        <w:tabs>
          <w:tab w:val="left" w:pos="1440"/>
        </w:tabs>
        <w:rPr>
          <w:sz w:val="22"/>
        </w:rPr>
      </w:pPr>
      <w:r>
        <w:rPr>
          <w:sz w:val="22"/>
        </w:rPr>
        <w:t>Dividers</w:t>
      </w:r>
    </w:p>
    <w:p w14:paraId="19453DC1" w14:textId="77777777" w:rsidR="00525DE0" w:rsidRDefault="00525DE0" w:rsidP="00525DE0">
      <w:pPr>
        <w:tabs>
          <w:tab w:val="left" w:pos="1440"/>
        </w:tabs>
        <w:rPr>
          <w:sz w:val="22"/>
        </w:rPr>
      </w:pPr>
    </w:p>
    <w:p w14:paraId="105EE0A5" w14:textId="77777777" w:rsidR="00525DE0" w:rsidRDefault="00525DE0" w:rsidP="00525DE0">
      <w:pPr>
        <w:pStyle w:val="Heading2"/>
      </w:pPr>
      <w:r>
        <w:t xml:space="preserve">Business Organization:  Future Business Leaders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(FBLA)</w:t>
      </w:r>
    </w:p>
    <w:p w14:paraId="22DCD104" w14:textId="77777777" w:rsidR="00525DE0" w:rsidRDefault="00525DE0" w:rsidP="00525DE0">
      <w:pPr>
        <w:tabs>
          <w:tab w:val="left" w:pos="1440"/>
        </w:tabs>
        <w:rPr>
          <w:b/>
          <w:bCs/>
          <w:sz w:val="22"/>
          <w:u w:val="single"/>
        </w:rPr>
      </w:pPr>
    </w:p>
    <w:p w14:paraId="0C4B4D57" w14:textId="77777777" w:rsidR="00525DE0" w:rsidRDefault="00525DE0" w:rsidP="00525DE0">
      <w:pPr>
        <w:pStyle w:val="BodyText"/>
      </w:pPr>
      <w:r>
        <w:t xml:space="preserve">Students are encouraged to participate in Future Business Leaders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.  This organization will enhance the student’s education through instruction and participation.</w:t>
      </w:r>
    </w:p>
    <w:p w14:paraId="3FE2AFA3" w14:textId="77777777" w:rsidR="00525DE0" w:rsidRDefault="00525DE0" w:rsidP="00525DE0">
      <w:pPr>
        <w:tabs>
          <w:tab w:val="left" w:pos="1440"/>
        </w:tabs>
        <w:rPr>
          <w:sz w:val="22"/>
        </w:rPr>
      </w:pPr>
    </w:p>
    <w:p w14:paraId="7678E06B" w14:textId="77777777" w:rsidR="00525DE0" w:rsidRDefault="00525DE0" w:rsidP="00525DE0">
      <w:pPr>
        <w:pStyle w:val="Heading1"/>
        <w:rPr>
          <w:sz w:val="22"/>
        </w:rPr>
      </w:pPr>
      <w:r>
        <w:rPr>
          <w:sz w:val="22"/>
        </w:rPr>
        <w:t>Software and Text</w:t>
      </w:r>
    </w:p>
    <w:p w14:paraId="164671C5" w14:textId="77777777" w:rsidR="00525DE0" w:rsidRDefault="00525DE0" w:rsidP="00525DE0">
      <w:pPr>
        <w:tabs>
          <w:tab w:val="left" w:pos="1440"/>
        </w:tabs>
        <w:rPr>
          <w:b/>
          <w:bCs/>
          <w:sz w:val="22"/>
          <w:u w:val="single"/>
        </w:rPr>
      </w:pPr>
    </w:p>
    <w:p w14:paraId="0AC7EEFC" w14:textId="77777777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>Various Resources will be utilized</w:t>
      </w:r>
    </w:p>
    <w:p w14:paraId="3327E262" w14:textId="77777777" w:rsidR="00525DE0" w:rsidRDefault="00525DE0" w:rsidP="00525DE0">
      <w:pPr>
        <w:tabs>
          <w:tab w:val="left" w:pos="1440"/>
        </w:tabs>
        <w:rPr>
          <w:sz w:val="22"/>
        </w:rPr>
      </w:pPr>
      <w:r>
        <w:rPr>
          <w:sz w:val="22"/>
        </w:rPr>
        <w:t>Microsoft Office 2016 Suite</w:t>
      </w:r>
    </w:p>
    <w:p w14:paraId="386851BF" w14:textId="77777777" w:rsidR="00FF4213" w:rsidRDefault="00FF4213" w:rsidP="00FF4213">
      <w:pPr>
        <w:tabs>
          <w:tab w:val="left" w:pos="1440"/>
        </w:tabs>
        <w:rPr>
          <w:sz w:val="22"/>
        </w:rPr>
      </w:pPr>
      <w:r>
        <w:rPr>
          <w:sz w:val="22"/>
        </w:rPr>
        <w:t>Google Classroom</w:t>
      </w:r>
    </w:p>
    <w:p w14:paraId="18F63552" w14:textId="4938BC03" w:rsidR="00FF4213" w:rsidRDefault="00FF4213" w:rsidP="00FF4213">
      <w:pPr>
        <w:tabs>
          <w:tab w:val="left" w:pos="1440"/>
        </w:tabs>
        <w:rPr>
          <w:sz w:val="22"/>
        </w:rPr>
      </w:pPr>
      <w:r>
        <w:rPr>
          <w:sz w:val="22"/>
        </w:rPr>
        <w:t>Infinite Campus</w:t>
      </w:r>
    </w:p>
    <w:p w14:paraId="1C24A338" w14:textId="77777777" w:rsidR="00525DE0" w:rsidRDefault="00525DE0" w:rsidP="00525DE0">
      <w:pPr>
        <w:tabs>
          <w:tab w:val="left" w:pos="1440"/>
        </w:tabs>
        <w:rPr>
          <w:sz w:val="22"/>
        </w:rPr>
      </w:pPr>
    </w:p>
    <w:p w14:paraId="7514685D" w14:textId="77777777" w:rsidR="00023C1C" w:rsidRDefault="00023C1C" w:rsidP="00023C1C">
      <w:pPr>
        <w:tabs>
          <w:tab w:val="left" w:pos="14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Important Expectation:</w:t>
      </w:r>
    </w:p>
    <w:p w14:paraId="2AF4AB67" w14:textId="77777777" w:rsidR="00023C1C" w:rsidRDefault="00023C1C" w:rsidP="00023C1C">
      <w:pPr>
        <w:tabs>
          <w:tab w:val="left" w:pos="1440"/>
        </w:tabs>
        <w:rPr>
          <w:b/>
          <w:sz w:val="18"/>
          <w:u w:val="single"/>
        </w:rPr>
      </w:pPr>
    </w:p>
    <w:p w14:paraId="07604C63" w14:textId="77777777" w:rsidR="00023C1C" w:rsidRDefault="00023C1C" w:rsidP="00023C1C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I am a firm believer that learning is enhanced by hands-on practice.  All students require communication &amp; participation in class and with the teacher!  </w:t>
      </w:r>
    </w:p>
    <w:p w14:paraId="2A653116" w14:textId="77777777" w:rsidR="00023C1C" w:rsidRDefault="00023C1C" w:rsidP="00525DE0">
      <w:pPr>
        <w:tabs>
          <w:tab w:val="left" w:pos="1440"/>
        </w:tabs>
        <w:rPr>
          <w:sz w:val="22"/>
        </w:rPr>
      </w:pPr>
    </w:p>
    <w:p w14:paraId="02BDAED9" w14:textId="77777777" w:rsidR="00525DE0" w:rsidRDefault="00525DE0" w:rsidP="00525DE0">
      <w:pPr>
        <w:tabs>
          <w:tab w:val="left" w:pos="1440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</w:t>
      </w:r>
      <w:r>
        <w:rPr>
          <w:i/>
          <w:sz w:val="22"/>
        </w:rPr>
        <w:t>Syllabus may be altered by teacher.  Students will be informed.</w:t>
      </w:r>
    </w:p>
    <w:p w14:paraId="41E977E6" w14:textId="77777777" w:rsidR="00525DE0" w:rsidRDefault="00525DE0" w:rsidP="00525DE0"/>
    <w:p w14:paraId="1353C291" w14:textId="77777777" w:rsidR="00525DE0" w:rsidRDefault="00525DE0"/>
    <w:sectPr w:rsidR="00525DE0" w:rsidSect="0060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F74"/>
    <w:multiLevelType w:val="hybridMultilevel"/>
    <w:tmpl w:val="45321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5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9178112">
    <w:abstractNumId w:val="0"/>
  </w:num>
  <w:num w:numId="2" w16cid:durableId="214442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E0"/>
    <w:rsid w:val="00023C1C"/>
    <w:rsid w:val="00525DE0"/>
    <w:rsid w:val="005320AC"/>
    <w:rsid w:val="00641372"/>
    <w:rsid w:val="00B2379D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F17152"/>
  <w15:chartTrackingRefBased/>
  <w15:docId w15:val="{6191B317-8D75-4C17-A46C-40DB495B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5DE0"/>
    <w:pPr>
      <w:keepNext/>
      <w:tabs>
        <w:tab w:val="left" w:pos="144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25DE0"/>
    <w:pPr>
      <w:keepNext/>
      <w:tabs>
        <w:tab w:val="left" w:pos="1440"/>
      </w:tabs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DE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5DE0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Title">
    <w:name w:val="Title"/>
    <w:basedOn w:val="Normal"/>
    <w:link w:val="TitleChar"/>
    <w:qFormat/>
    <w:rsid w:val="00525DE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5DE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25DE0"/>
    <w:pPr>
      <w:tabs>
        <w:tab w:val="left" w:pos="144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25DE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525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D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bby@vp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Libby</dc:creator>
  <cp:keywords/>
  <dc:description/>
  <cp:lastModifiedBy>Kathryn Libby</cp:lastModifiedBy>
  <cp:revision>6</cp:revision>
  <cp:lastPrinted>2019-08-08T23:23:00Z</cp:lastPrinted>
  <dcterms:created xsi:type="dcterms:W3CDTF">2019-08-08T23:08:00Z</dcterms:created>
  <dcterms:modified xsi:type="dcterms:W3CDTF">2023-08-16T23:03:00Z</dcterms:modified>
</cp:coreProperties>
</file>